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6"/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45"/>
      </w:tblGrid>
      <w:tr w:rsidR="00467C86" w:rsidTr="00467C86">
        <w:trPr>
          <w:trHeight w:val="7335"/>
        </w:trPr>
        <w:tc>
          <w:tcPr>
            <w:tcW w:w="10245" w:type="dxa"/>
          </w:tcPr>
          <w:p w:rsidR="00467C86" w:rsidRPr="006F5939" w:rsidRDefault="00467C86" w:rsidP="00467C86">
            <w:pPr>
              <w:suppressAutoHyphens/>
              <w:spacing w:line="25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УВАЖАЕМЫЕ НИЖЕГОРОДЦЫ И ГОСТИ ГОРОДА НИЖНЕНО НОВГОРОДА, СОБЛЮДАЙТЕ ПРАВИЛА ДОРОЖНОГО ДВИЖЕНИЯ! </w:t>
            </w:r>
          </w:p>
          <w:p w:rsidR="00467C86" w:rsidRPr="006F5939" w:rsidRDefault="00467C86" w:rsidP="00467C86">
            <w:pPr>
              <w:suppressAutoHyphens/>
              <w:spacing w:line="250" w:lineRule="auto"/>
              <w:ind w:left="456"/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1. За первые два месяца 2020 года на дорогах Нижегородской области погибло 65 человек, в среднем на дорогах области ежедневно один человек погибает и 17 получают ранения. Соблюдайте ПДД – остановите трагедии.  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>2. Ремень безопасности на 70% снижает риск гибели человека при ДТП. За 2 месяца 2020 года из 34 погибших водителей и пассажиров, 27 – не использовали ремни безопасности.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3. Остановочный путь автомобиля со скорости 60 км/ч составляет около 54 метров, а со скорости 80 км/ч уже около 90 метров, при этом даже при наезде на скорости 50 км/ч вероятность гибели пешехода составляет 80%. 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4. Каждый второй пешеход получает ранения из-за нарушений водителями правил проезда пешеходных переходов. За два месяца текущего года погибло </w:t>
            </w:r>
            <w:proofErr w:type="gramStart"/>
            <w:r w:rsidRPr="00317FA9">
              <w:rPr>
                <w:bCs/>
                <w:iCs/>
                <w:sz w:val="22"/>
                <w:szCs w:val="22"/>
              </w:rPr>
              <w:t>28</w:t>
            </w:r>
            <w:proofErr w:type="gramEnd"/>
            <w:r w:rsidRPr="00317FA9">
              <w:rPr>
                <w:bCs/>
                <w:iCs/>
                <w:sz w:val="22"/>
                <w:szCs w:val="22"/>
              </w:rPr>
              <w:t xml:space="preserve"> и получили ранения 249 пешеходов.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5. Из-за нарушений скоростного режима происходит 40% </w:t>
            </w:r>
            <w:proofErr w:type="spellStart"/>
            <w:r w:rsidRPr="00317FA9">
              <w:rPr>
                <w:bCs/>
                <w:iCs/>
                <w:sz w:val="22"/>
                <w:szCs w:val="22"/>
              </w:rPr>
              <w:t>автоаварий</w:t>
            </w:r>
            <w:proofErr w:type="spellEnd"/>
            <w:r w:rsidRPr="00317FA9">
              <w:rPr>
                <w:bCs/>
                <w:iCs/>
                <w:sz w:val="22"/>
                <w:szCs w:val="22"/>
              </w:rPr>
              <w:t>, в текущем году за два месяца произошло 266 подобных ДТП, 34 человека погибло, 399 получили ранения.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6. Выезд на полосу встречного движения является одним из самых тяжелых по последствиям видом ДТП. В текущем году за два месяца произошло 172 подобных </w:t>
            </w:r>
            <w:proofErr w:type="spellStart"/>
            <w:r w:rsidRPr="00317FA9">
              <w:rPr>
                <w:bCs/>
                <w:iCs/>
                <w:sz w:val="22"/>
                <w:szCs w:val="22"/>
              </w:rPr>
              <w:t>автоаварии</w:t>
            </w:r>
            <w:proofErr w:type="spellEnd"/>
            <w:r w:rsidRPr="00317FA9">
              <w:rPr>
                <w:bCs/>
                <w:iCs/>
                <w:sz w:val="22"/>
                <w:szCs w:val="22"/>
              </w:rPr>
              <w:t>, 24 человека погибло, 314 получили ранения.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>7. За два месяца текущего года число ДТП по вине нетрезвых водителей увеличилось почти на 50%, а погибших в них людей – в 2,5 раза с 2 до 12 человек.</w:t>
            </w:r>
          </w:p>
          <w:p w:rsidR="00467C86" w:rsidRPr="00317FA9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2"/>
                <w:szCs w:val="22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8. Из-за нарушений ПДД самими пешеходами произошло 106 дорожных происшествий, в которых 24 пешехода погибло, 83 получили ранения. Вероятность гибели пешехода при наезде на скорости 50 км/ч составляет 80%. </w:t>
            </w:r>
          </w:p>
          <w:p w:rsidR="00467C86" w:rsidRDefault="00467C86" w:rsidP="00467C86">
            <w:pPr>
              <w:suppressAutoHyphens/>
              <w:spacing w:line="250" w:lineRule="auto"/>
              <w:ind w:left="456" w:firstLine="567"/>
              <w:jc w:val="both"/>
              <w:rPr>
                <w:bCs/>
                <w:iCs/>
                <w:sz w:val="28"/>
                <w:szCs w:val="28"/>
              </w:rPr>
            </w:pPr>
            <w:r w:rsidRPr="00317FA9">
              <w:rPr>
                <w:bCs/>
                <w:iCs/>
                <w:sz w:val="22"/>
                <w:szCs w:val="22"/>
              </w:rPr>
              <w:t xml:space="preserve">9. Светоотражающий </w:t>
            </w:r>
            <w:proofErr w:type="gramStart"/>
            <w:r w:rsidRPr="00317FA9">
              <w:rPr>
                <w:bCs/>
                <w:iCs/>
                <w:sz w:val="22"/>
                <w:szCs w:val="22"/>
              </w:rPr>
              <w:t>элемент</w:t>
            </w:r>
            <w:proofErr w:type="gramEnd"/>
            <w:r w:rsidRPr="00317FA9">
              <w:rPr>
                <w:bCs/>
                <w:iCs/>
                <w:sz w:val="22"/>
                <w:szCs w:val="22"/>
              </w:rPr>
              <w:t xml:space="preserve"> размещенный на одежде позволяет заметить пешехода в темное время суток на расстоянии до 130 метров. Ни один из 26 пешеходов погибших в темное время суток не имел светоотражающих элементов.</w:t>
            </w:r>
          </w:p>
        </w:tc>
      </w:tr>
    </w:tbl>
    <w:p w:rsidR="00E90BCF" w:rsidRPr="005A4539" w:rsidRDefault="005A4539">
      <w:pPr>
        <w:rPr>
          <w:sz w:val="24"/>
          <w:szCs w:val="24"/>
        </w:rPr>
      </w:pPr>
      <w:r w:rsidRPr="005A4539"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</w:t>
      </w:r>
    </w:p>
    <w:p w:rsidR="005A4539" w:rsidRPr="005A4539" w:rsidRDefault="005A4539">
      <w:pPr>
        <w:rPr>
          <w:sz w:val="24"/>
          <w:szCs w:val="24"/>
        </w:rPr>
      </w:pPr>
    </w:p>
    <w:sectPr w:rsidR="005A4539" w:rsidRPr="005A4539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539"/>
    <w:rsid w:val="00153FF9"/>
    <w:rsid w:val="00467C86"/>
    <w:rsid w:val="005A4539"/>
    <w:rsid w:val="005C0C02"/>
    <w:rsid w:val="00637741"/>
    <w:rsid w:val="0071688E"/>
    <w:rsid w:val="00E90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C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C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4</cp:revision>
  <cp:lastPrinted>2020-04-01T07:07:00Z</cp:lastPrinted>
  <dcterms:created xsi:type="dcterms:W3CDTF">2020-03-30T06:19:00Z</dcterms:created>
  <dcterms:modified xsi:type="dcterms:W3CDTF">2020-04-01T07:07:00Z</dcterms:modified>
</cp:coreProperties>
</file>